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35D58" w14:textId="00EB9252" w:rsidR="00F044F0" w:rsidRPr="000645CE" w:rsidRDefault="000645CE" w:rsidP="00D1181E">
      <w:pPr>
        <w:jc w:val="center"/>
        <w:rPr>
          <w:b/>
          <w:sz w:val="28"/>
          <w:szCs w:val="28"/>
        </w:rPr>
      </w:pPr>
      <w:r>
        <w:rPr>
          <w:b/>
          <w:noProof/>
          <w:sz w:val="28"/>
          <w:szCs w:val="28"/>
        </w:rPr>
        <w:t>Franklin Township Community School Corporation</w:t>
      </w:r>
    </w:p>
    <w:p w14:paraId="4470B0CA" w14:textId="77777777" w:rsidR="00F044F0" w:rsidRPr="00F044F0" w:rsidRDefault="00F044F0" w:rsidP="00D1181E">
      <w:pPr>
        <w:jc w:val="center"/>
        <w:rPr>
          <w:b/>
          <w:sz w:val="16"/>
          <w:szCs w:val="16"/>
        </w:rPr>
      </w:pPr>
    </w:p>
    <w:p w14:paraId="66ADD703" w14:textId="77777777" w:rsidR="000645CE" w:rsidRDefault="00D1181E" w:rsidP="000645CE">
      <w:pPr>
        <w:tabs>
          <w:tab w:val="left" w:pos="3600"/>
        </w:tabs>
        <w:spacing w:after="120"/>
        <w:jc w:val="center"/>
        <w:rPr>
          <w:rFonts w:asciiTheme="majorHAnsi" w:hAnsiTheme="majorHAnsi"/>
          <w:b/>
          <w:i/>
          <w:color w:val="7F7F7F" w:themeColor="text1" w:themeTint="80"/>
          <w:sz w:val="36"/>
          <w:szCs w:val="36"/>
        </w:rPr>
      </w:pPr>
      <w:r w:rsidRPr="00EE1949">
        <w:rPr>
          <w:rFonts w:asciiTheme="majorHAnsi" w:hAnsiTheme="majorHAnsi"/>
          <w:b/>
          <w:i/>
          <w:color w:val="7F7F7F" w:themeColor="text1" w:themeTint="80"/>
          <w:sz w:val="36"/>
          <w:szCs w:val="36"/>
        </w:rPr>
        <w:t>Mental Health Minute</w:t>
      </w:r>
    </w:p>
    <w:p w14:paraId="323B1B96" w14:textId="67EC4781" w:rsidR="00D1181E" w:rsidRPr="00EE1949" w:rsidRDefault="00D21FB3" w:rsidP="000645CE">
      <w:pPr>
        <w:tabs>
          <w:tab w:val="left" w:pos="3600"/>
        </w:tabs>
        <w:spacing w:after="120"/>
        <w:jc w:val="center"/>
        <w:rPr>
          <w:rFonts w:asciiTheme="majorHAnsi" w:hAnsiTheme="majorHAnsi"/>
          <w:b/>
          <w:i/>
          <w:color w:val="0B73B9"/>
          <w:sz w:val="36"/>
          <w:szCs w:val="36"/>
        </w:rPr>
      </w:pPr>
      <w:r>
        <w:rPr>
          <w:rFonts w:asciiTheme="majorHAnsi" w:hAnsiTheme="majorHAnsi"/>
          <w:b/>
          <w:i/>
          <w:color w:val="7F7F7F" w:themeColor="text1" w:themeTint="80"/>
          <w:sz w:val="36"/>
          <w:szCs w:val="36"/>
        </w:rPr>
        <w:t>November</w:t>
      </w:r>
      <w:r w:rsidR="00D1181E" w:rsidRPr="00EE1949">
        <w:rPr>
          <w:rFonts w:asciiTheme="majorHAnsi" w:hAnsiTheme="majorHAnsi"/>
          <w:b/>
          <w:i/>
          <w:color w:val="7F7F7F" w:themeColor="text1" w:themeTint="80"/>
          <w:sz w:val="36"/>
          <w:szCs w:val="36"/>
        </w:rPr>
        <w:t xml:space="preserve"> 2018</w:t>
      </w:r>
    </w:p>
    <w:p w14:paraId="209E1A0B" w14:textId="77777777" w:rsidR="00F044F0" w:rsidRPr="00F044F0" w:rsidRDefault="00F044F0" w:rsidP="00F044F0">
      <w:pPr>
        <w:jc w:val="center"/>
        <w:rPr>
          <w:b/>
          <w:sz w:val="16"/>
          <w:szCs w:val="16"/>
        </w:rPr>
      </w:pPr>
    </w:p>
    <w:p w14:paraId="6C59D596" w14:textId="77777777" w:rsidR="00AD65DB" w:rsidRPr="005B5D93" w:rsidRDefault="00AD65DB" w:rsidP="005B5D93">
      <w:pPr>
        <w:spacing w:after="0"/>
        <w:jc w:val="center"/>
        <w:rPr>
          <w:b/>
          <w:color w:val="0B73B9"/>
          <w:sz w:val="24"/>
          <w:szCs w:val="24"/>
        </w:rPr>
      </w:pPr>
    </w:p>
    <w:p w14:paraId="4D63C12B" w14:textId="75E81922" w:rsidR="00E35CC7" w:rsidRPr="00F044F0" w:rsidRDefault="009B29B9" w:rsidP="00DA42A3">
      <w:pPr>
        <w:spacing w:after="120"/>
        <w:jc w:val="center"/>
        <w:rPr>
          <w:b/>
          <w:sz w:val="40"/>
          <w:szCs w:val="40"/>
        </w:rPr>
      </w:pPr>
      <w:r w:rsidRPr="00F65BCB">
        <w:rPr>
          <w:b/>
          <w:color w:val="0B73B9"/>
          <w:sz w:val="36"/>
          <w:szCs w:val="40"/>
        </w:rPr>
        <w:t xml:space="preserve">Talking to </w:t>
      </w:r>
      <w:r w:rsidR="00E35CC7" w:rsidRPr="00F65BCB">
        <w:rPr>
          <w:b/>
          <w:color w:val="0B73B9"/>
          <w:sz w:val="36"/>
          <w:szCs w:val="40"/>
        </w:rPr>
        <w:t xml:space="preserve">Children </w:t>
      </w:r>
      <w:r w:rsidR="00696E13">
        <w:rPr>
          <w:b/>
          <w:color w:val="0B73B9"/>
          <w:sz w:val="36"/>
          <w:szCs w:val="40"/>
        </w:rPr>
        <w:t>A</w:t>
      </w:r>
      <w:r w:rsidR="00696E13" w:rsidRPr="00F65BCB">
        <w:rPr>
          <w:b/>
          <w:color w:val="0B73B9"/>
          <w:sz w:val="36"/>
          <w:szCs w:val="40"/>
        </w:rPr>
        <w:t xml:space="preserve">bout </w:t>
      </w:r>
      <w:r w:rsidRPr="00F65BCB">
        <w:rPr>
          <w:b/>
          <w:color w:val="0B73B9"/>
          <w:sz w:val="36"/>
          <w:szCs w:val="40"/>
        </w:rPr>
        <w:t>Violence: Tips for Parents and Teachers</w:t>
      </w:r>
    </w:p>
    <w:p w14:paraId="184E27EC" w14:textId="35378F6F" w:rsidR="009B29B9" w:rsidRPr="00F65BCB" w:rsidRDefault="009B29B9" w:rsidP="009B29B9">
      <w:pPr>
        <w:spacing w:before="100" w:beforeAutospacing="1" w:after="100" w:afterAutospacing="1" w:line="300" w:lineRule="atLeast"/>
        <w:textAlignment w:val="top"/>
        <w:rPr>
          <w:rFonts w:eastAsia="Times New Roman" w:cs="Times New Roman"/>
          <w:color w:val="444444"/>
          <w:sz w:val="24"/>
          <w:szCs w:val="24"/>
          <w:lang w:val="en"/>
        </w:rPr>
      </w:pPr>
      <w:r w:rsidRPr="00F65BCB">
        <w:rPr>
          <w:rFonts w:eastAsia="Times New Roman" w:cs="Times New Roman"/>
          <w:color w:val="444444"/>
          <w:sz w:val="24"/>
          <w:szCs w:val="24"/>
          <w:lang w:val="en"/>
        </w:rPr>
        <w:t>High</w:t>
      </w:r>
      <w:r w:rsidR="00696E13">
        <w:rPr>
          <w:rFonts w:eastAsia="Times New Roman" w:cs="Times New Roman"/>
          <w:color w:val="444444"/>
          <w:sz w:val="24"/>
          <w:szCs w:val="24"/>
          <w:lang w:val="en"/>
        </w:rPr>
        <w:t>-</w:t>
      </w:r>
      <w:r w:rsidRPr="00F65BCB">
        <w:rPr>
          <w:rFonts w:eastAsia="Times New Roman" w:cs="Times New Roman"/>
          <w:color w:val="444444"/>
          <w:sz w:val="24"/>
          <w:szCs w:val="24"/>
          <w:lang w:val="en"/>
        </w:rPr>
        <w:t>profile acts of violence, particularly in schools, can confuse and frighten children who may feel in danger or worry that their friends or loved</w:t>
      </w:r>
      <w:r w:rsidR="00696E13">
        <w:rPr>
          <w:rFonts w:eastAsia="Times New Roman" w:cs="Times New Roman"/>
          <w:color w:val="444444"/>
          <w:sz w:val="24"/>
          <w:szCs w:val="24"/>
          <w:lang w:val="en"/>
        </w:rPr>
        <w:t xml:space="preserve"> </w:t>
      </w:r>
      <w:r w:rsidRPr="00F65BCB">
        <w:rPr>
          <w:rFonts w:eastAsia="Times New Roman" w:cs="Times New Roman"/>
          <w:color w:val="444444"/>
          <w:sz w:val="24"/>
          <w:szCs w:val="24"/>
          <w:lang w:val="en"/>
        </w:rPr>
        <w:t xml:space="preserve">ones are at risk. They will look to adults for information and guidance on how to react. Parents and school personnel can help children feel safe by establishing a sense of normalcy and security and </w:t>
      </w:r>
      <w:r w:rsidR="00696E13">
        <w:rPr>
          <w:rFonts w:eastAsia="Times New Roman" w:cs="Times New Roman"/>
          <w:color w:val="444444"/>
          <w:sz w:val="24"/>
          <w:szCs w:val="24"/>
          <w:lang w:val="en"/>
        </w:rPr>
        <w:t xml:space="preserve">by </w:t>
      </w:r>
      <w:r w:rsidRPr="00F65BCB">
        <w:rPr>
          <w:rFonts w:eastAsia="Times New Roman" w:cs="Times New Roman"/>
          <w:color w:val="444444"/>
          <w:sz w:val="24"/>
          <w:szCs w:val="24"/>
          <w:lang w:val="en"/>
        </w:rPr>
        <w:t>talking with them about their fears.</w:t>
      </w:r>
    </w:p>
    <w:p w14:paraId="095E468E" w14:textId="52B417D1" w:rsidR="009B29B9" w:rsidRPr="00F65BCB" w:rsidRDefault="009B29B9" w:rsidP="00F65BCB">
      <w:pPr>
        <w:numPr>
          <w:ilvl w:val="0"/>
          <w:numId w:val="7"/>
        </w:numPr>
        <w:spacing w:after="100" w:afterAutospacing="1" w:line="300" w:lineRule="atLeast"/>
        <w:textAlignment w:val="top"/>
        <w:rPr>
          <w:rFonts w:eastAsia="Times New Roman" w:cs="Times New Roman"/>
          <w:color w:val="444444"/>
          <w:sz w:val="24"/>
          <w:szCs w:val="24"/>
          <w:lang w:val="en"/>
        </w:rPr>
      </w:pPr>
      <w:r w:rsidRPr="00F65BCB">
        <w:rPr>
          <w:rFonts w:eastAsia="Times New Roman" w:cs="Times New Roman"/>
          <w:b/>
          <w:bCs/>
          <w:color w:val="444444"/>
          <w:sz w:val="24"/>
          <w:szCs w:val="24"/>
          <w:lang w:val="en"/>
        </w:rPr>
        <w:t>Reassure children that they are safe.</w:t>
      </w:r>
      <w:r w:rsidRPr="00F65BCB">
        <w:rPr>
          <w:rFonts w:eastAsia="Times New Roman" w:cs="Times New Roman"/>
          <w:color w:val="444444"/>
          <w:sz w:val="24"/>
          <w:szCs w:val="24"/>
          <w:lang w:val="en"/>
        </w:rPr>
        <w:t xml:space="preserve"> Emphasize that schools are safe. Validate their feelings. Explain that all feelings are okay when a tragedy occurs. Let children talk about their feelings</w:t>
      </w:r>
      <w:r w:rsidR="00696E13">
        <w:rPr>
          <w:rFonts w:eastAsia="Times New Roman" w:cs="Times New Roman"/>
          <w:color w:val="444444"/>
          <w:sz w:val="24"/>
          <w:szCs w:val="24"/>
          <w:lang w:val="en"/>
        </w:rPr>
        <w:t>;</w:t>
      </w:r>
      <w:r w:rsidR="00696E13" w:rsidRPr="00F65BCB">
        <w:rPr>
          <w:rFonts w:eastAsia="Times New Roman" w:cs="Times New Roman"/>
          <w:color w:val="444444"/>
          <w:sz w:val="24"/>
          <w:szCs w:val="24"/>
          <w:lang w:val="en"/>
        </w:rPr>
        <w:t xml:space="preserve"> </w:t>
      </w:r>
      <w:r w:rsidRPr="00F65BCB">
        <w:rPr>
          <w:rFonts w:eastAsia="Times New Roman" w:cs="Times New Roman"/>
          <w:color w:val="444444"/>
          <w:sz w:val="24"/>
          <w:szCs w:val="24"/>
          <w:lang w:val="en"/>
        </w:rPr>
        <w:t>help put them into perspective and assist them in expressing these feelings appropriately.</w:t>
      </w:r>
    </w:p>
    <w:p w14:paraId="00C56372" w14:textId="0CF4F02A" w:rsidR="009B29B9" w:rsidRPr="00F65BCB" w:rsidRDefault="009B29B9" w:rsidP="009B29B9">
      <w:pPr>
        <w:numPr>
          <w:ilvl w:val="0"/>
          <w:numId w:val="7"/>
        </w:numPr>
        <w:spacing w:before="100" w:beforeAutospacing="1" w:after="100" w:afterAutospacing="1" w:line="300" w:lineRule="atLeast"/>
        <w:textAlignment w:val="top"/>
        <w:rPr>
          <w:rFonts w:eastAsia="Times New Roman" w:cs="Times New Roman"/>
          <w:color w:val="444444"/>
          <w:sz w:val="24"/>
          <w:szCs w:val="24"/>
          <w:lang w:val="en"/>
        </w:rPr>
      </w:pPr>
      <w:r w:rsidRPr="00F65BCB">
        <w:rPr>
          <w:rFonts w:eastAsia="Times New Roman" w:cs="Times New Roman"/>
          <w:b/>
          <w:bCs/>
          <w:color w:val="444444"/>
          <w:sz w:val="24"/>
          <w:szCs w:val="24"/>
          <w:lang w:val="en"/>
        </w:rPr>
        <w:t>Make time to talk.</w:t>
      </w:r>
      <w:r w:rsidRPr="00F65BCB">
        <w:rPr>
          <w:rFonts w:eastAsia="Times New Roman" w:cs="Times New Roman"/>
          <w:color w:val="444444"/>
          <w:sz w:val="24"/>
          <w:szCs w:val="24"/>
          <w:lang w:val="en"/>
        </w:rPr>
        <w:t xml:space="preserve"> Let their questions be your guide as to how much information to provide. Be patient. Children and youth do not always talk about their feelings readily. Watch for clues that they may want to talk, such as hovering around while you do the dishes. Some children prefer writing, playing music</w:t>
      </w:r>
      <w:r w:rsidR="000645CE">
        <w:rPr>
          <w:rFonts w:eastAsia="Times New Roman" w:cs="Times New Roman"/>
          <w:color w:val="444444"/>
          <w:sz w:val="24"/>
          <w:szCs w:val="24"/>
          <w:lang w:val="en"/>
        </w:rPr>
        <w:t>,</w:t>
      </w:r>
      <w:r w:rsidRPr="00F65BCB">
        <w:rPr>
          <w:rFonts w:eastAsia="Times New Roman" w:cs="Times New Roman"/>
          <w:color w:val="444444"/>
          <w:sz w:val="24"/>
          <w:szCs w:val="24"/>
          <w:lang w:val="en"/>
        </w:rPr>
        <w:t xml:space="preserve"> or doing an art project as an outlet and to help them identify and express their feelings.</w:t>
      </w:r>
    </w:p>
    <w:p w14:paraId="2F84C62F" w14:textId="77777777" w:rsidR="009B29B9" w:rsidRPr="00F65BCB" w:rsidRDefault="009B29B9" w:rsidP="004705BF">
      <w:pPr>
        <w:numPr>
          <w:ilvl w:val="0"/>
          <w:numId w:val="7"/>
        </w:numPr>
        <w:spacing w:after="0" w:line="240" w:lineRule="auto"/>
        <w:contextualSpacing/>
        <w:textAlignment w:val="top"/>
        <w:rPr>
          <w:rFonts w:eastAsia="Times New Roman" w:cs="Times New Roman"/>
          <w:color w:val="444444"/>
          <w:sz w:val="24"/>
          <w:szCs w:val="24"/>
          <w:lang w:val="en"/>
        </w:rPr>
      </w:pPr>
      <w:r w:rsidRPr="00F65BCB">
        <w:rPr>
          <w:rFonts w:eastAsia="Times New Roman" w:cs="Times New Roman"/>
          <w:b/>
          <w:bCs/>
          <w:color w:val="444444"/>
          <w:sz w:val="24"/>
          <w:szCs w:val="24"/>
          <w:lang w:val="en"/>
        </w:rPr>
        <w:t>Keep your explanations developmentally appropriate.</w:t>
      </w:r>
      <w:r w:rsidRPr="00F65BCB">
        <w:rPr>
          <w:rFonts w:eastAsia="Times New Roman" w:cs="Times New Roman"/>
          <w:color w:val="444444"/>
          <w:sz w:val="24"/>
          <w:szCs w:val="24"/>
          <w:lang w:val="en"/>
        </w:rPr>
        <w:t xml:space="preserve"> </w:t>
      </w:r>
    </w:p>
    <w:p w14:paraId="13B3D4A4" w14:textId="6F2639EC" w:rsidR="009B29B9" w:rsidRPr="00F65BCB" w:rsidRDefault="009B29B9" w:rsidP="004705BF">
      <w:pPr>
        <w:numPr>
          <w:ilvl w:val="1"/>
          <w:numId w:val="8"/>
        </w:numPr>
        <w:spacing w:after="0" w:line="240" w:lineRule="auto"/>
        <w:textAlignment w:val="top"/>
        <w:rPr>
          <w:rFonts w:eastAsia="Times New Roman" w:cs="Times New Roman"/>
          <w:color w:val="444444"/>
          <w:sz w:val="24"/>
          <w:szCs w:val="24"/>
          <w:lang w:val="en"/>
        </w:rPr>
      </w:pPr>
      <w:r w:rsidRPr="00F65BCB">
        <w:rPr>
          <w:rFonts w:eastAsia="Times New Roman" w:cs="Times New Roman"/>
          <w:b/>
          <w:bCs/>
          <w:i/>
          <w:iCs/>
          <w:color w:val="444444"/>
          <w:sz w:val="24"/>
          <w:szCs w:val="24"/>
          <w:lang w:val="en"/>
        </w:rPr>
        <w:t>Early elementary school</w:t>
      </w:r>
      <w:r w:rsidRPr="00F65BCB">
        <w:rPr>
          <w:rFonts w:eastAsia="Times New Roman" w:cs="Times New Roman"/>
          <w:color w:val="444444"/>
          <w:sz w:val="24"/>
          <w:szCs w:val="24"/>
          <w:lang w:val="en"/>
        </w:rPr>
        <w:t xml:space="preserve"> children need brief, simple information that should be balanced with reassurances that their school and homes are safe and that adults are there to protect them. Give simple examples of school safety</w:t>
      </w:r>
      <w:r w:rsidR="00696E13">
        <w:rPr>
          <w:rFonts w:eastAsia="Times New Roman" w:cs="Times New Roman"/>
          <w:color w:val="444444"/>
          <w:sz w:val="24"/>
          <w:szCs w:val="24"/>
          <w:lang w:val="en"/>
        </w:rPr>
        <w:t>, such as</w:t>
      </w:r>
      <w:r w:rsidRPr="00F65BCB">
        <w:rPr>
          <w:rFonts w:eastAsia="Times New Roman" w:cs="Times New Roman"/>
          <w:color w:val="444444"/>
          <w:sz w:val="24"/>
          <w:szCs w:val="24"/>
          <w:lang w:val="en"/>
        </w:rPr>
        <w:t xml:space="preserve"> reminding children about exterior doors being locked, </w:t>
      </w:r>
      <w:r w:rsidR="00696E13" w:rsidRPr="00F65BCB">
        <w:rPr>
          <w:rFonts w:eastAsia="Times New Roman" w:cs="Times New Roman"/>
          <w:color w:val="444444"/>
          <w:sz w:val="24"/>
          <w:szCs w:val="24"/>
          <w:lang w:val="en"/>
        </w:rPr>
        <w:t>child</w:t>
      </w:r>
      <w:r w:rsidR="00696E13">
        <w:rPr>
          <w:rFonts w:eastAsia="Times New Roman" w:cs="Times New Roman"/>
          <w:color w:val="444444"/>
          <w:sz w:val="24"/>
          <w:szCs w:val="24"/>
          <w:lang w:val="en"/>
        </w:rPr>
        <w:t>-</w:t>
      </w:r>
      <w:r w:rsidRPr="00F65BCB">
        <w:rPr>
          <w:rFonts w:eastAsia="Times New Roman" w:cs="Times New Roman"/>
          <w:color w:val="444444"/>
          <w:sz w:val="24"/>
          <w:szCs w:val="24"/>
          <w:lang w:val="en"/>
        </w:rPr>
        <w:t>monitoring efforts on the playground, and emergency drills practiced during the school day.</w:t>
      </w:r>
    </w:p>
    <w:p w14:paraId="74F15534" w14:textId="353AB117" w:rsidR="009B29B9" w:rsidRPr="00F65BCB" w:rsidRDefault="009B29B9" w:rsidP="004705BF">
      <w:pPr>
        <w:numPr>
          <w:ilvl w:val="1"/>
          <w:numId w:val="8"/>
        </w:numPr>
        <w:spacing w:before="100" w:beforeAutospacing="1" w:after="100" w:afterAutospacing="1" w:line="300" w:lineRule="atLeast"/>
        <w:textAlignment w:val="top"/>
        <w:rPr>
          <w:rFonts w:eastAsia="Times New Roman" w:cs="Times New Roman"/>
          <w:color w:val="444444"/>
          <w:sz w:val="24"/>
          <w:szCs w:val="24"/>
          <w:lang w:val="en"/>
        </w:rPr>
      </w:pPr>
      <w:r w:rsidRPr="00F65BCB">
        <w:rPr>
          <w:rFonts w:eastAsia="Times New Roman" w:cs="Times New Roman"/>
          <w:b/>
          <w:bCs/>
          <w:i/>
          <w:iCs/>
          <w:color w:val="444444"/>
          <w:sz w:val="24"/>
          <w:szCs w:val="24"/>
          <w:lang w:val="en"/>
        </w:rPr>
        <w:t>Upper elementary and early middle school</w:t>
      </w:r>
      <w:r w:rsidRPr="00F65BCB">
        <w:rPr>
          <w:rFonts w:eastAsia="Times New Roman" w:cs="Times New Roman"/>
          <w:color w:val="444444"/>
          <w:sz w:val="24"/>
          <w:szCs w:val="24"/>
          <w:lang w:val="en"/>
        </w:rPr>
        <w:t xml:space="preserve"> children will be more vocal in asking questions about whether they truly are safe and what is being done at their school. Discuss </w:t>
      </w:r>
      <w:r w:rsidR="00696E13">
        <w:rPr>
          <w:rFonts w:eastAsia="Times New Roman" w:cs="Times New Roman"/>
          <w:color w:val="444444"/>
          <w:sz w:val="24"/>
          <w:szCs w:val="24"/>
          <w:lang w:val="en"/>
        </w:rPr>
        <w:t xml:space="preserve">the </w:t>
      </w:r>
      <w:r w:rsidRPr="00F65BCB">
        <w:rPr>
          <w:rFonts w:eastAsia="Times New Roman" w:cs="Times New Roman"/>
          <w:color w:val="444444"/>
          <w:sz w:val="24"/>
          <w:szCs w:val="24"/>
          <w:lang w:val="en"/>
        </w:rPr>
        <w:t>efforts of school and community leaders to provide safe schools.</w:t>
      </w:r>
    </w:p>
    <w:p w14:paraId="695EA83B" w14:textId="51EDCEEE" w:rsidR="009B29B9" w:rsidRPr="00F65BCB" w:rsidRDefault="009B29B9" w:rsidP="004705BF">
      <w:pPr>
        <w:numPr>
          <w:ilvl w:val="1"/>
          <w:numId w:val="8"/>
        </w:numPr>
        <w:spacing w:after="0" w:line="240" w:lineRule="auto"/>
        <w:contextualSpacing/>
        <w:textAlignment w:val="top"/>
        <w:rPr>
          <w:rFonts w:eastAsia="Times New Roman" w:cs="Times New Roman"/>
          <w:color w:val="444444"/>
          <w:sz w:val="24"/>
          <w:szCs w:val="24"/>
          <w:lang w:val="en"/>
        </w:rPr>
      </w:pPr>
      <w:r w:rsidRPr="00F65BCB">
        <w:rPr>
          <w:rFonts w:eastAsia="Times New Roman" w:cs="Times New Roman"/>
          <w:b/>
          <w:bCs/>
          <w:i/>
          <w:iCs/>
          <w:color w:val="444444"/>
          <w:sz w:val="24"/>
          <w:szCs w:val="24"/>
          <w:lang w:val="en"/>
        </w:rPr>
        <w:t>Upper middle school and high school</w:t>
      </w:r>
      <w:r w:rsidRPr="00F65BCB">
        <w:rPr>
          <w:rFonts w:eastAsia="Times New Roman" w:cs="Times New Roman"/>
          <w:color w:val="444444"/>
          <w:sz w:val="24"/>
          <w:szCs w:val="24"/>
          <w:lang w:val="en"/>
        </w:rPr>
        <w:t xml:space="preserve"> students will have strong and varying opinions about the causes of violence in schools and society. They will share concrete suggestions about how to make school safer and how to prevent tragedies in society. Emphasize the role that students have in maintaining safe schools by following school safety guidelines (e.g.</w:t>
      </w:r>
      <w:r w:rsidR="00696E13">
        <w:rPr>
          <w:rFonts w:eastAsia="Times New Roman" w:cs="Times New Roman"/>
          <w:color w:val="444444"/>
          <w:sz w:val="24"/>
          <w:szCs w:val="24"/>
          <w:lang w:val="en"/>
        </w:rPr>
        <w:t>,</w:t>
      </w:r>
      <w:r w:rsidRPr="00F65BCB">
        <w:rPr>
          <w:rFonts w:eastAsia="Times New Roman" w:cs="Times New Roman"/>
          <w:color w:val="444444"/>
          <w:sz w:val="24"/>
          <w:szCs w:val="24"/>
          <w:lang w:val="en"/>
        </w:rPr>
        <w:t xml:space="preserve"> not providing building access to strangers, reporting strangers on campus, reporting threats to school safety </w:t>
      </w:r>
      <w:r w:rsidR="00696E13">
        <w:rPr>
          <w:rFonts w:eastAsia="Times New Roman" w:cs="Times New Roman"/>
          <w:color w:val="444444"/>
          <w:sz w:val="24"/>
          <w:szCs w:val="24"/>
          <w:lang w:val="en"/>
        </w:rPr>
        <w:t xml:space="preserve">that are </w:t>
      </w:r>
      <w:r w:rsidRPr="00F65BCB">
        <w:rPr>
          <w:rFonts w:eastAsia="Times New Roman" w:cs="Times New Roman"/>
          <w:color w:val="444444"/>
          <w:sz w:val="24"/>
          <w:szCs w:val="24"/>
          <w:lang w:val="en"/>
        </w:rPr>
        <w:t>made by students or community members, etc</w:t>
      </w:r>
      <w:r w:rsidR="00696E13" w:rsidRPr="00F65BCB">
        <w:rPr>
          <w:rFonts w:eastAsia="Times New Roman" w:cs="Times New Roman"/>
          <w:color w:val="444444"/>
          <w:sz w:val="24"/>
          <w:szCs w:val="24"/>
          <w:lang w:val="en"/>
        </w:rPr>
        <w:t>.)</w:t>
      </w:r>
      <w:r w:rsidR="00696E13">
        <w:rPr>
          <w:rFonts w:eastAsia="Times New Roman" w:cs="Times New Roman"/>
          <w:color w:val="444444"/>
          <w:sz w:val="24"/>
          <w:szCs w:val="24"/>
          <w:lang w:val="en"/>
        </w:rPr>
        <w:t>;</w:t>
      </w:r>
      <w:r w:rsidR="00696E13" w:rsidRPr="00F65BCB">
        <w:rPr>
          <w:rFonts w:eastAsia="Times New Roman" w:cs="Times New Roman"/>
          <w:color w:val="444444"/>
          <w:sz w:val="24"/>
          <w:szCs w:val="24"/>
          <w:lang w:val="en"/>
        </w:rPr>
        <w:t xml:space="preserve"> </w:t>
      </w:r>
      <w:r w:rsidRPr="00F65BCB">
        <w:rPr>
          <w:rFonts w:eastAsia="Times New Roman" w:cs="Times New Roman"/>
          <w:color w:val="444444"/>
          <w:sz w:val="24"/>
          <w:szCs w:val="24"/>
          <w:lang w:val="en"/>
        </w:rPr>
        <w:t>communicating any personal safety concerns to school administrators</w:t>
      </w:r>
      <w:r w:rsidR="00117075">
        <w:rPr>
          <w:rFonts w:eastAsia="Times New Roman" w:cs="Times New Roman"/>
          <w:color w:val="444444"/>
          <w:sz w:val="24"/>
          <w:szCs w:val="24"/>
          <w:lang w:val="en"/>
        </w:rPr>
        <w:t>;</w:t>
      </w:r>
      <w:r w:rsidR="00117075" w:rsidRPr="00F65BCB">
        <w:rPr>
          <w:rFonts w:eastAsia="Times New Roman" w:cs="Times New Roman"/>
          <w:color w:val="444444"/>
          <w:sz w:val="24"/>
          <w:szCs w:val="24"/>
          <w:lang w:val="en"/>
        </w:rPr>
        <w:t xml:space="preserve"> </w:t>
      </w:r>
      <w:r w:rsidRPr="00F65BCB">
        <w:rPr>
          <w:rFonts w:eastAsia="Times New Roman" w:cs="Times New Roman"/>
          <w:color w:val="444444"/>
          <w:sz w:val="24"/>
          <w:szCs w:val="24"/>
          <w:lang w:val="en"/>
        </w:rPr>
        <w:t>and accessing support for emotional needs. School counselors a</w:t>
      </w:r>
      <w:r w:rsidR="000645CE">
        <w:rPr>
          <w:rFonts w:eastAsia="Times New Roman" w:cs="Times New Roman"/>
          <w:color w:val="444444"/>
          <w:sz w:val="24"/>
          <w:szCs w:val="24"/>
          <w:lang w:val="en"/>
        </w:rPr>
        <w:t xml:space="preserve">re </w:t>
      </w:r>
      <w:r w:rsidRPr="00F65BCB">
        <w:rPr>
          <w:rFonts w:eastAsia="Times New Roman" w:cs="Times New Roman"/>
          <w:color w:val="444444"/>
          <w:sz w:val="24"/>
          <w:szCs w:val="24"/>
          <w:lang w:val="en"/>
        </w:rPr>
        <w:t>great resources for students to have these conversations</w:t>
      </w:r>
      <w:r w:rsidR="00117075">
        <w:rPr>
          <w:rFonts w:eastAsia="Times New Roman" w:cs="Times New Roman"/>
          <w:color w:val="444444"/>
          <w:sz w:val="24"/>
          <w:szCs w:val="24"/>
          <w:lang w:val="en"/>
        </w:rPr>
        <w:t>,</w:t>
      </w:r>
      <w:r w:rsidRPr="00F65BCB">
        <w:rPr>
          <w:rFonts w:eastAsia="Times New Roman" w:cs="Times New Roman"/>
          <w:color w:val="444444"/>
          <w:sz w:val="24"/>
          <w:szCs w:val="24"/>
          <w:lang w:val="en"/>
        </w:rPr>
        <w:t xml:space="preserve"> as well as parents.</w:t>
      </w:r>
    </w:p>
    <w:p w14:paraId="6F68DD16" w14:textId="0AA0CC58" w:rsidR="006F45FB" w:rsidRDefault="009B29B9" w:rsidP="004705BF">
      <w:pPr>
        <w:numPr>
          <w:ilvl w:val="0"/>
          <w:numId w:val="7"/>
        </w:numPr>
        <w:spacing w:after="0" w:line="240" w:lineRule="auto"/>
        <w:contextualSpacing/>
        <w:textAlignment w:val="top"/>
        <w:rPr>
          <w:rFonts w:eastAsia="Times New Roman" w:cs="Times New Roman"/>
          <w:color w:val="444444"/>
          <w:sz w:val="24"/>
          <w:szCs w:val="24"/>
          <w:lang w:val="en"/>
        </w:rPr>
      </w:pPr>
      <w:r w:rsidRPr="00F65BCB">
        <w:rPr>
          <w:rFonts w:eastAsia="Times New Roman" w:cs="Times New Roman"/>
          <w:b/>
          <w:bCs/>
          <w:color w:val="444444"/>
          <w:sz w:val="24"/>
          <w:szCs w:val="24"/>
          <w:lang w:val="en"/>
        </w:rPr>
        <w:t>Review safety procedures.</w:t>
      </w:r>
      <w:r w:rsidRPr="00F65BCB">
        <w:rPr>
          <w:rFonts w:eastAsia="Times New Roman" w:cs="Times New Roman"/>
          <w:color w:val="444444"/>
          <w:sz w:val="24"/>
          <w:szCs w:val="24"/>
          <w:lang w:val="en"/>
        </w:rPr>
        <w:t xml:space="preserve"> This should include procedures and safeguards at school and at home. Help children identify at least one adult at school and in the community to whom they </w:t>
      </w:r>
      <w:r w:rsidR="000645CE">
        <w:rPr>
          <w:rFonts w:eastAsia="Times New Roman" w:cs="Times New Roman"/>
          <w:color w:val="444444"/>
          <w:sz w:val="24"/>
          <w:szCs w:val="24"/>
          <w:lang w:val="en"/>
        </w:rPr>
        <w:t xml:space="preserve">can </w:t>
      </w:r>
      <w:r w:rsidRPr="00F65BCB">
        <w:rPr>
          <w:rFonts w:eastAsia="Times New Roman" w:cs="Times New Roman"/>
          <w:color w:val="444444"/>
          <w:sz w:val="24"/>
          <w:szCs w:val="24"/>
          <w:lang w:val="en"/>
        </w:rPr>
        <w:t>go if they feel threatened or at risk.</w:t>
      </w:r>
    </w:p>
    <w:p w14:paraId="0D208ED1" w14:textId="50E9C007" w:rsidR="004705BF" w:rsidRDefault="009B29B9" w:rsidP="009B29B9">
      <w:pPr>
        <w:pStyle w:val="ListParagraph"/>
        <w:numPr>
          <w:ilvl w:val="0"/>
          <w:numId w:val="7"/>
        </w:numPr>
        <w:spacing w:before="100" w:beforeAutospacing="1" w:after="100" w:afterAutospacing="1" w:line="300" w:lineRule="atLeast"/>
        <w:textAlignment w:val="top"/>
        <w:rPr>
          <w:rFonts w:eastAsia="Times New Roman" w:cs="Times New Roman"/>
          <w:color w:val="444444"/>
          <w:sz w:val="24"/>
          <w:szCs w:val="24"/>
          <w:lang w:val="en"/>
        </w:rPr>
      </w:pPr>
      <w:r w:rsidRPr="004705BF">
        <w:rPr>
          <w:rFonts w:eastAsia="Times New Roman" w:cs="Times New Roman"/>
          <w:b/>
          <w:bCs/>
          <w:color w:val="444444"/>
          <w:sz w:val="24"/>
          <w:szCs w:val="24"/>
          <w:lang w:val="en"/>
        </w:rPr>
        <w:lastRenderedPageBreak/>
        <w:t>Observe children’s emotional state.</w:t>
      </w:r>
      <w:r w:rsidRPr="004705BF">
        <w:rPr>
          <w:rFonts w:eastAsia="Times New Roman" w:cs="Times New Roman"/>
          <w:color w:val="444444"/>
          <w:sz w:val="24"/>
          <w:szCs w:val="24"/>
          <w:lang w:val="en"/>
        </w:rPr>
        <w:t xml:space="preserve"> Some children may not express their concerns verbally. Changes in behavior, appetite</w:t>
      </w:r>
      <w:r w:rsidR="000645CE">
        <w:rPr>
          <w:rFonts w:eastAsia="Times New Roman" w:cs="Times New Roman"/>
          <w:color w:val="444444"/>
          <w:sz w:val="24"/>
          <w:szCs w:val="24"/>
          <w:lang w:val="en"/>
        </w:rPr>
        <w:t>,</w:t>
      </w:r>
      <w:r w:rsidRPr="004705BF">
        <w:rPr>
          <w:rFonts w:eastAsia="Times New Roman" w:cs="Times New Roman"/>
          <w:color w:val="444444"/>
          <w:sz w:val="24"/>
          <w:szCs w:val="24"/>
          <w:lang w:val="en"/>
        </w:rPr>
        <w:t xml:space="preserve"> and sleep patterns can also indicate a child’s level of anxiety or discomfort. In most children, these symptoms will ease with reassurance and time. However, some children may be at risk for more intense reactions. Children who have had a past traumatic experience or personal loss, suffer from depression or other mental illness, or </w:t>
      </w:r>
      <w:r w:rsidR="00117075" w:rsidRPr="004705BF">
        <w:rPr>
          <w:rFonts w:eastAsia="Times New Roman" w:cs="Times New Roman"/>
          <w:color w:val="444444"/>
          <w:sz w:val="24"/>
          <w:szCs w:val="24"/>
          <w:lang w:val="en"/>
        </w:rPr>
        <w:t xml:space="preserve">who have </w:t>
      </w:r>
      <w:r w:rsidRPr="004705BF">
        <w:rPr>
          <w:rFonts w:eastAsia="Times New Roman" w:cs="Times New Roman"/>
          <w:color w:val="444444"/>
          <w:sz w:val="24"/>
          <w:szCs w:val="24"/>
          <w:lang w:val="en"/>
        </w:rPr>
        <w:t>special needs may be at greater risk for severe reactions than other children. Seek the help of a school counselor</w:t>
      </w:r>
      <w:r w:rsidR="000645CE">
        <w:rPr>
          <w:rFonts w:eastAsia="Times New Roman" w:cs="Times New Roman"/>
          <w:color w:val="444444"/>
          <w:sz w:val="24"/>
          <w:szCs w:val="24"/>
          <w:lang w:val="en"/>
        </w:rPr>
        <w:t xml:space="preserve"> </w:t>
      </w:r>
      <w:r w:rsidRPr="004705BF">
        <w:rPr>
          <w:rFonts w:eastAsia="Times New Roman" w:cs="Times New Roman"/>
          <w:color w:val="444444"/>
          <w:sz w:val="24"/>
          <w:szCs w:val="24"/>
          <w:lang w:val="en"/>
        </w:rPr>
        <w:t xml:space="preserve">or mental health professional if you are at all concerned. These professionals are available in all </w:t>
      </w:r>
      <w:r w:rsidR="000645CE">
        <w:rPr>
          <w:rFonts w:eastAsia="Times New Roman" w:cs="Times New Roman"/>
          <w:color w:val="444444"/>
          <w:sz w:val="24"/>
          <w:szCs w:val="24"/>
          <w:lang w:val="en"/>
        </w:rPr>
        <w:t>Franklin Township s</w:t>
      </w:r>
      <w:r w:rsidRPr="004705BF">
        <w:rPr>
          <w:rFonts w:eastAsia="Times New Roman" w:cs="Times New Roman"/>
          <w:color w:val="444444"/>
          <w:sz w:val="24"/>
          <w:szCs w:val="24"/>
          <w:lang w:val="en"/>
        </w:rPr>
        <w:t>chools</w:t>
      </w:r>
      <w:r w:rsidR="004705BF" w:rsidRPr="004705BF">
        <w:rPr>
          <w:rFonts w:eastAsia="Times New Roman" w:cs="Times New Roman"/>
          <w:color w:val="444444"/>
          <w:sz w:val="24"/>
          <w:szCs w:val="24"/>
          <w:lang w:val="en"/>
        </w:rPr>
        <w:t>.</w:t>
      </w:r>
    </w:p>
    <w:p w14:paraId="208A6A93" w14:textId="2A59C839" w:rsidR="009B29B9" w:rsidRPr="004705BF" w:rsidRDefault="004705BF" w:rsidP="009B29B9">
      <w:pPr>
        <w:pStyle w:val="ListParagraph"/>
        <w:numPr>
          <w:ilvl w:val="0"/>
          <w:numId w:val="7"/>
        </w:numPr>
        <w:spacing w:before="100" w:beforeAutospacing="1" w:after="100" w:afterAutospacing="1" w:line="300" w:lineRule="atLeast"/>
        <w:textAlignment w:val="top"/>
        <w:rPr>
          <w:rFonts w:eastAsia="Times New Roman" w:cs="Times New Roman"/>
          <w:color w:val="444444"/>
          <w:sz w:val="24"/>
          <w:szCs w:val="24"/>
          <w:lang w:val="en"/>
        </w:rPr>
      </w:pPr>
      <w:r>
        <w:rPr>
          <w:rFonts w:eastAsia="Times New Roman" w:cs="Times New Roman"/>
          <w:b/>
          <w:bCs/>
          <w:color w:val="444444"/>
          <w:sz w:val="24"/>
          <w:szCs w:val="24"/>
          <w:lang w:val="en"/>
        </w:rPr>
        <w:t>L</w:t>
      </w:r>
      <w:r w:rsidR="009B29B9" w:rsidRPr="004705BF">
        <w:rPr>
          <w:rFonts w:eastAsia="Times New Roman" w:cs="Times New Roman"/>
          <w:b/>
          <w:bCs/>
          <w:color w:val="444444"/>
          <w:sz w:val="24"/>
          <w:szCs w:val="24"/>
          <w:lang w:val="en"/>
        </w:rPr>
        <w:t>imit television viewing of these events.</w:t>
      </w:r>
      <w:r w:rsidR="009B29B9" w:rsidRPr="004705BF">
        <w:rPr>
          <w:rFonts w:eastAsia="Times New Roman" w:cs="Times New Roman"/>
          <w:color w:val="444444"/>
          <w:sz w:val="24"/>
          <w:szCs w:val="24"/>
          <w:lang w:val="en"/>
        </w:rPr>
        <w:t xml:space="preserve"> Limit television viewing </w:t>
      </w:r>
      <w:r w:rsidR="000645CE">
        <w:rPr>
          <w:rFonts w:eastAsia="Times New Roman" w:cs="Times New Roman"/>
          <w:color w:val="444444"/>
          <w:sz w:val="24"/>
          <w:szCs w:val="24"/>
          <w:lang w:val="en"/>
        </w:rPr>
        <w:t xml:space="preserve">of tragic events </w:t>
      </w:r>
      <w:r w:rsidR="009B29B9" w:rsidRPr="004705BF">
        <w:rPr>
          <w:rFonts w:eastAsia="Times New Roman" w:cs="Times New Roman"/>
          <w:color w:val="444444"/>
          <w:sz w:val="24"/>
          <w:szCs w:val="24"/>
          <w:lang w:val="en"/>
        </w:rPr>
        <w:t xml:space="preserve">and be aware if the television is on in common areas. Developmentally inappropriate information can cause anxiety or confusion, particularly in young children. Adults also need to be mindful of the content of conversations that they have with each other in front of children, even teenagers, and limit </w:t>
      </w:r>
      <w:r w:rsidR="00117075" w:rsidRPr="004705BF">
        <w:rPr>
          <w:rFonts w:eastAsia="Times New Roman" w:cs="Times New Roman"/>
          <w:color w:val="444444"/>
          <w:sz w:val="24"/>
          <w:szCs w:val="24"/>
          <w:lang w:val="en"/>
        </w:rPr>
        <w:t xml:space="preserve">children’s </w:t>
      </w:r>
      <w:r w:rsidR="009B29B9" w:rsidRPr="004705BF">
        <w:rPr>
          <w:rFonts w:eastAsia="Times New Roman" w:cs="Times New Roman"/>
          <w:color w:val="444444"/>
          <w:sz w:val="24"/>
          <w:szCs w:val="24"/>
          <w:lang w:val="en"/>
        </w:rPr>
        <w:t>exposure to vengeful, hateful</w:t>
      </w:r>
      <w:r w:rsidR="000645CE">
        <w:rPr>
          <w:rFonts w:eastAsia="Times New Roman" w:cs="Times New Roman"/>
          <w:color w:val="444444"/>
          <w:sz w:val="24"/>
          <w:szCs w:val="24"/>
          <w:lang w:val="en"/>
        </w:rPr>
        <w:t>,</w:t>
      </w:r>
      <w:r w:rsidR="009B29B9" w:rsidRPr="004705BF">
        <w:rPr>
          <w:rFonts w:eastAsia="Times New Roman" w:cs="Times New Roman"/>
          <w:color w:val="444444"/>
          <w:sz w:val="24"/>
          <w:szCs w:val="24"/>
          <w:lang w:val="en"/>
        </w:rPr>
        <w:t xml:space="preserve"> and angry comments that might be misunderstood.</w:t>
      </w:r>
    </w:p>
    <w:p w14:paraId="4876CDCF" w14:textId="77777777" w:rsidR="00844E8B" w:rsidRDefault="009B29B9" w:rsidP="009B29B9">
      <w:pPr>
        <w:numPr>
          <w:ilvl w:val="0"/>
          <w:numId w:val="7"/>
        </w:numPr>
        <w:spacing w:before="100" w:beforeAutospacing="1" w:after="100" w:afterAutospacing="1" w:line="300" w:lineRule="atLeast"/>
        <w:textAlignment w:val="top"/>
        <w:rPr>
          <w:rFonts w:eastAsia="Times New Roman" w:cs="Times New Roman"/>
          <w:color w:val="444444"/>
          <w:sz w:val="24"/>
          <w:szCs w:val="24"/>
          <w:lang w:val="en"/>
        </w:rPr>
      </w:pPr>
      <w:r w:rsidRPr="00F65BCB">
        <w:rPr>
          <w:rFonts w:eastAsia="Times New Roman" w:cs="Times New Roman"/>
          <w:b/>
          <w:bCs/>
          <w:color w:val="444444"/>
          <w:sz w:val="24"/>
          <w:szCs w:val="24"/>
          <w:lang w:val="en"/>
        </w:rPr>
        <w:t>Maintain a normal routine.</w:t>
      </w:r>
      <w:r w:rsidRPr="00F65BCB">
        <w:rPr>
          <w:rFonts w:eastAsia="Times New Roman" w:cs="Times New Roman"/>
          <w:color w:val="444444"/>
          <w:sz w:val="24"/>
          <w:szCs w:val="24"/>
          <w:lang w:val="en"/>
        </w:rPr>
        <w:t xml:space="preserve"> Keeping to a regular schedule can be reassuring and promote physical health. Ensure that children get plenty of sleep, regular meals</w:t>
      </w:r>
      <w:r w:rsidR="000645CE">
        <w:rPr>
          <w:rFonts w:eastAsia="Times New Roman" w:cs="Times New Roman"/>
          <w:color w:val="444444"/>
          <w:sz w:val="24"/>
          <w:szCs w:val="24"/>
          <w:lang w:val="en"/>
        </w:rPr>
        <w:t>,</w:t>
      </w:r>
      <w:r w:rsidRPr="00F65BCB">
        <w:rPr>
          <w:rFonts w:eastAsia="Times New Roman" w:cs="Times New Roman"/>
          <w:color w:val="444444"/>
          <w:sz w:val="24"/>
          <w:szCs w:val="24"/>
          <w:lang w:val="en"/>
        </w:rPr>
        <w:t xml:space="preserve"> and exercise. Encourage them to keep up with their schoolwork</w:t>
      </w:r>
      <w:r w:rsidR="00117075">
        <w:rPr>
          <w:rFonts w:eastAsia="Times New Roman" w:cs="Times New Roman"/>
          <w:color w:val="444444"/>
          <w:sz w:val="24"/>
          <w:szCs w:val="24"/>
          <w:lang w:val="en"/>
        </w:rPr>
        <w:t>,</w:t>
      </w:r>
      <w:r w:rsidRPr="00F65BCB">
        <w:rPr>
          <w:rFonts w:eastAsia="Times New Roman" w:cs="Times New Roman"/>
          <w:color w:val="444444"/>
          <w:sz w:val="24"/>
          <w:szCs w:val="24"/>
          <w:lang w:val="en"/>
        </w:rPr>
        <w:t xml:space="preserve"> extracurricular activities</w:t>
      </w:r>
      <w:r w:rsidR="000645CE">
        <w:rPr>
          <w:rFonts w:eastAsia="Times New Roman" w:cs="Times New Roman"/>
          <w:color w:val="444444"/>
          <w:sz w:val="24"/>
          <w:szCs w:val="24"/>
          <w:lang w:val="en"/>
        </w:rPr>
        <w:t>,</w:t>
      </w:r>
      <w:r w:rsidRPr="00F65BCB">
        <w:rPr>
          <w:rFonts w:eastAsia="Times New Roman" w:cs="Times New Roman"/>
          <w:color w:val="444444"/>
          <w:sz w:val="24"/>
          <w:szCs w:val="24"/>
          <w:lang w:val="en"/>
        </w:rPr>
        <w:t xml:space="preserve"> and time with friends. </w:t>
      </w:r>
    </w:p>
    <w:p w14:paraId="79274AE3" w14:textId="76F800AB" w:rsidR="009B29B9" w:rsidRDefault="00844E8B" w:rsidP="009B29B9">
      <w:pPr>
        <w:numPr>
          <w:ilvl w:val="0"/>
          <w:numId w:val="7"/>
        </w:numPr>
        <w:spacing w:before="100" w:beforeAutospacing="1" w:after="100" w:afterAutospacing="1" w:line="300" w:lineRule="atLeast"/>
        <w:textAlignment w:val="top"/>
        <w:rPr>
          <w:rFonts w:eastAsia="Times New Roman" w:cs="Times New Roman"/>
          <w:color w:val="444444"/>
          <w:sz w:val="24"/>
          <w:szCs w:val="24"/>
          <w:lang w:val="en"/>
        </w:rPr>
      </w:pPr>
      <w:r>
        <w:rPr>
          <w:rFonts w:eastAsia="Times New Roman" w:cs="Times New Roman"/>
          <w:b/>
          <w:bCs/>
          <w:color w:val="444444"/>
          <w:sz w:val="24"/>
          <w:szCs w:val="24"/>
          <w:lang w:val="en"/>
        </w:rPr>
        <w:t>Reach out for help.</w:t>
      </w:r>
      <w:r>
        <w:rPr>
          <w:rFonts w:eastAsia="Times New Roman" w:cs="Times New Roman"/>
          <w:color w:val="444444"/>
          <w:sz w:val="24"/>
          <w:szCs w:val="24"/>
          <w:lang w:val="en"/>
        </w:rPr>
        <w:t xml:space="preserve">  If you have concerns about your child’s well-being, reach out to your child’s school counselor or to the district’s mental h</w:t>
      </w:r>
      <w:r w:rsidR="00B97B4E">
        <w:rPr>
          <w:rFonts w:eastAsia="Times New Roman" w:cs="Times New Roman"/>
          <w:color w:val="444444"/>
          <w:sz w:val="24"/>
          <w:szCs w:val="24"/>
          <w:lang w:val="en"/>
        </w:rPr>
        <w:t xml:space="preserve">ealth specialist for guidance.  We are here to support our students and school communities.  </w:t>
      </w:r>
      <w:r w:rsidR="009B29B9" w:rsidRPr="00F65BCB">
        <w:rPr>
          <w:rFonts w:eastAsia="Times New Roman" w:cs="Times New Roman"/>
          <w:color w:val="444444"/>
          <w:sz w:val="24"/>
          <w:szCs w:val="24"/>
          <w:lang w:val="en"/>
        </w:rPr>
        <w:t xml:space="preserve"> </w:t>
      </w:r>
    </w:p>
    <w:p w14:paraId="233EA4BF" w14:textId="77777777" w:rsidR="00473C4C" w:rsidRPr="00F65BCB" w:rsidRDefault="00473C4C" w:rsidP="00473C4C">
      <w:pPr>
        <w:spacing w:before="100" w:beforeAutospacing="1" w:after="100" w:afterAutospacing="1" w:line="300" w:lineRule="atLeast"/>
        <w:ind w:left="720"/>
        <w:textAlignment w:val="top"/>
        <w:rPr>
          <w:rFonts w:eastAsia="Times New Roman" w:cs="Times New Roman"/>
          <w:color w:val="444444"/>
          <w:sz w:val="24"/>
          <w:szCs w:val="24"/>
          <w:lang w:val="en"/>
        </w:rPr>
      </w:pPr>
    </w:p>
    <w:p w14:paraId="4BE3D02A" w14:textId="1486B540" w:rsidR="009B29B9" w:rsidRPr="00054D6C" w:rsidRDefault="000645CE" w:rsidP="00054D6C">
      <w:pPr>
        <w:spacing w:after="0"/>
        <w:rPr>
          <w:rFonts w:asciiTheme="majorHAnsi" w:hAnsiTheme="majorHAnsi"/>
          <w:b/>
          <w:i/>
          <w:sz w:val="24"/>
          <w:szCs w:val="24"/>
        </w:rPr>
      </w:pPr>
      <w:r>
        <w:rPr>
          <w:rFonts w:asciiTheme="majorHAnsi" w:hAnsiTheme="majorHAnsi"/>
          <w:b/>
          <w:i/>
          <w:sz w:val="24"/>
          <w:szCs w:val="24"/>
        </w:rPr>
        <w:t xml:space="preserve">Dr. </w:t>
      </w:r>
      <w:r w:rsidR="009B29B9" w:rsidRPr="00054D6C">
        <w:rPr>
          <w:rFonts w:asciiTheme="majorHAnsi" w:hAnsiTheme="majorHAnsi"/>
          <w:b/>
          <w:i/>
          <w:sz w:val="24"/>
          <w:szCs w:val="24"/>
        </w:rPr>
        <w:t>Kristy Eaton</w:t>
      </w:r>
      <w:r>
        <w:rPr>
          <w:rFonts w:asciiTheme="majorHAnsi" w:hAnsiTheme="majorHAnsi"/>
          <w:b/>
          <w:i/>
          <w:sz w:val="24"/>
          <w:szCs w:val="24"/>
        </w:rPr>
        <w:t xml:space="preserve"> </w:t>
      </w:r>
    </w:p>
    <w:p w14:paraId="485716C2" w14:textId="591646D2" w:rsidR="00B97B4E" w:rsidRDefault="000645CE" w:rsidP="00054D6C">
      <w:pPr>
        <w:spacing w:after="0"/>
        <w:rPr>
          <w:rFonts w:asciiTheme="majorHAnsi" w:hAnsiTheme="majorHAnsi"/>
          <w:b/>
          <w:i/>
          <w:sz w:val="24"/>
          <w:szCs w:val="24"/>
        </w:rPr>
      </w:pPr>
      <w:r>
        <w:rPr>
          <w:rFonts w:asciiTheme="majorHAnsi" w:hAnsiTheme="majorHAnsi"/>
          <w:b/>
          <w:i/>
          <w:sz w:val="24"/>
          <w:szCs w:val="24"/>
        </w:rPr>
        <w:t>District Mental Health Specialist</w:t>
      </w:r>
    </w:p>
    <w:p w14:paraId="46A7DC9A" w14:textId="5D52DC25" w:rsidR="009C22C5" w:rsidRDefault="009C22C5" w:rsidP="00054D6C">
      <w:pPr>
        <w:spacing w:after="0"/>
        <w:rPr>
          <w:rFonts w:asciiTheme="majorHAnsi" w:hAnsiTheme="majorHAnsi"/>
          <w:b/>
          <w:i/>
          <w:sz w:val="24"/>
          <w:szCs w:val="24"/>
        </w:rPr>
      </w:pPr>
      <w:r>
        <w:rPr>
          <w:rFonts w:asciiTheme="majorHAnsi" w:hAnsiTheme="majorHAnsi"/>
          <w:b/>
          <w:i/>
          <w:sz w:val="24"/>
          <w:szCs w:val="24"/>
        </w:rPr>
        <w:t>2018</w:t>
      </w:r>
      <w:r w:rsidR="0071283A">
        <w:rPr>
          <w:rFonts w:asciiTheme="majorHAnsi" w:hAnsiTheme="majorHAnsi"/>
          <w:b/>
          <w:i/>
          <w:sz w:val="24"/>
          <w:szCs w:val="24"/>
        </w:rPr>
        <w:t>-2021</w:t>
      </w:r>
      <w:bookmarkStart w:id="0" w:name="_GoBack"/>
      <w:bookmarkEnd w:id="0"/>
      <w:r>
        <w:rPr>
          <w:rFonts w:asciiTheme="majorHAnsi" w:hAnsiTheme="majorHAnsi"/>
          <w:b/>
          <w:i/>
          <w:sz w:val="24"/>
          <w:szCs w:val="24"/>
        </w:rPr>
        <w:t xml:space="preserve"> Robert Wood Johnson Clinical Scholar Fellow</w:t>
      </w:r>
    </w:p>
    <w:p w14:paraId="2FF3F896" w14:textId="4FF2B7A2" w:rsidR="00B97B4E" w:rsidRDefault="0071283A" w:rsidP="00054D6C">
      <w:pPr>
        <w:spacing w:after="0"/>
        <w:rPr>
          <w:rFonts w:asciiTheme="majorHAnsi" w:hAnsiTheme="majorHAnsi"/>
          <w:b/>
          <w:i/>
          <w:sz w:val="24"/>
          <w:szCs w:val="24"/>
        </w:rPr>
      </w:pPr>
      <w:hyperlink r:id="rId5" w:history="1">
        <w:r w:rsidR="00B97B4E" w:rsidRPr="00937FB5">
          <w:rPr>
            <w:rStyle w:val="Hyperlink"/>
            <w:rFonts w:asciiTheme="majorHAnsi" w:hAnsiTheme="majorHAnsi"/>
            <w:b/>
            <w:i/>
            <w:sz w:val="24"/>
            <w:szCs w:val="24"/>
          </w:rPr>
          <w:t>kristine.eaton@ftcsc.org</w:t>
        </w:r>
      </w:hyperlink>
    </w:p>
    <w:p w14:paraId="04BB49A6" w14:textId="1103C799" w:rsidR="00B97B4E" w:rsidRDefault="00B97B4E" w:rsidP="00054D6C">
      <w:pPr>
        <w:spacing w:after="0"/>
        <w:rPr>
          <w:rFonts w:asciiTheme="majorHAnsi" w:hAnsiTheme="majorHAnsi"/>
          <w:b/>
          <w:i/>
          <w:sz w:val="24"/>
          <w:szCs w:val="24"/>
        </w:rPr>
      </w:pPr>
      <w:r>
        <w:rPr>
          <w:rFonts w:asciiTheme="majorHAnsi" w:hAnsiTheme="majorHAnsi"/>
          <w:b/>
          <w:i/>
          <w:sz w:val="24"/>
          <w:szCs w:val="24"/>
        </w:rPr>
        <w:t>(317)803-5420</w:t>
      </w:r>
    </w:p>
    <w:p w14:paraId="7DB5A9DB" w14:textId="60622360" w:rsidR="009B29B9" w:rsidRPr="00054D6C" w:rsidRDefault="000645CE" w:rsidP="00054D6C">
      <w:pPr>
        <w:spacing w:after="0"/>
        <w:rPr>
          <w:rFonts w:asciiTheme="majorHAnsi" w:hAnsiTheme="majorHAnsi"/>
          <w:b/>
          <w:i/>
          <w:sz w:val="24"/>
          <w:szCs w:val="24"/>
        </w:rPr>
      </w:pPr>
      <w:r>
        <w:rPr>
          <w:rFonts w:asciiTheme="majorHAnsi" w:hAnsiTheme="majorHAnsi"/>
          <w:b/>
          <w:i/>
          <w:sz w:val="24"/>
          <w:szCs w:val="24"/>
        </w:rPr>
        <w:t xml:space="preserve"> </w:t>
      </w:r>
    </w:p>
    <w:p w14:paraId="41194EAC" w14:textId="77777777" w:rsidR="009B29B9" w:rsidRDefault="009B29B9" w:rsidP="009B29B9"/>
    <w:p w14:paraId="50394D0A" w14:textId="490CD930" w:rsidR="00E35CC7" w:rsidRPr="00D1181E" w:rsidRDefault="009B29B9" w:rsidP="00FB7713">
      <w:pPr>
        <w:rPr>
          <w:b/>
          <w:sz w:val="32"/>
          <w:szCs w:val="32"/>
        </w:rPr>
      </w:pPr>
      <w:r>
        <w:t>Adapted from the National Association of School Psychologists School Crisis and Safety Information</w:t>
      </w:r>
      <w:r w:rsidR="000645CE">
        <w:t>.</w:t>
      </w:r>
    </w:p>
    <w:sectPr w:rsidR="00E35CC7" w:rsidRPr="00D1181E" w:rsidSect="009B29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E8D"/>
    <w:multiLevelType w:val="multilevel"/>
    <w:tmpl w:val="E91EE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30BF8"/>
    <w:multiLevelType w:val="hybridMultilevel"/>
    <w:tmpl w:val="506CA1DE"/>
    <w:lvl w:ilvl="0" w:tplc="DACC84DC">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273C"/>
    <w:multiLevelType w:val="hybridMultilevel"/>
    <w:tmpl w:val="BC6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145D4"/>
    <w:multiLevelType w:val="multilevel"/>
    <w:tmpl w:val="0D0E58C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F284D28"/>
    <w:multiLevelType w:val="hybridMultilevel"/>
    <w:tmpl w:val="9CA6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2293D"/>
    <w:multiLevelType w:val="multilevel"/>
    <w:tmpl w:val="783E4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40BB3"/>
    <w:multiLevelType w:val="hybridMultilevel"/>
    <w:tmpl w:val="1346B900"/>
    <w:lvl w:ilvl="0" w:tplc="38768B50">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E3829"/>
    <w:multiLevelType w:val="hybridMultilevel"/>
    <w:tmpl w:val="68448F32"/>
    <w:lvl w:ilvl="0" w:tplc="CF988562">
      <w:numFmt w:val="bullet"/>
      <w:lvlText w:val=""/>
      <w:lvlJc w:val="left"/>
      <w:pPr>
        <w:ind w:left="720" w:hanging="360"/>
      </w:pPr>
      <w:rPr>
        <w:rFonts w:ascii="Symbol"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62C37"/>
    <w:multiLevelType w:val="hybridMultilevel"/>
    <w:tmpl w:val="ADE0D5A6"/>
    <w:lvl w:ilvl="0" w:tplc="FC863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61C98"/>
    <w:multiLevelType w:val="multilevel"/>
    <w:tmpl w:val="783E4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1E"/>
    <w:rsid w:val="00007F45"/>
    <w:rsid w:val="00054D6C"/>
    <w:rsid w:val="000645CE"/>
    <w:rsid w:val="00117075"/>
    <w:rsid w:val="00241259"/>
    <w:rsid w:val="002F16A6"/>
    <w:rsid w:val="0036235E"/>
    <w:rsid w:val="004206B9"/>
    <w:rsid w:val="004705BF"/>
    <w:rsid w:val="00473C4C"/>
    <w:rsid w:val="0048411D"/>
    <w:rsid w:val="004C1C59"/>
    <w:rsid w:val="00537704"/>
    <w:rsid w:val="00577A27"/>
    <w:rsid w:val="005B4FF6"/>
    <w:rsid w:val="005B5D93"/>
    <w:rsid w:val="00696E13"/>
    <w:rsid w:val="006B4577"/>
    <w:rsid w:val="006F45FB"/>
    <w:rsid w:val="0071283A"/>
    <w:rsid w:val="00735D11"/>
    <w:rsid w:val="00772FDA"/>
    <w:rsid w:val="00844E8B"/>
    <w:rsid w:val="00895CF8"/>
    <w:rsid w:val="008C6767"/>
    <w:rsid w:val="0095756A"/>
    <w:rsid w:val="009B29B9"/>
    <w:rsid w:val="009C22C5"/>
    <w:rsid w:val="009C76B5"/>
    <w:rsid w:val="00A60BB1"/>
    <w:rsid w:val="00AD65DB"/>
    <w:rsid w:val="00AE1420"/>
    <w:rsid w:val="00B436D5"/>
    <w:rsid w:val="00B47587"/>
    <w:rsid w:val="00B52652"/>
    <w:rsid w:val="00B540F3"/>
    <w:rsid w:val="00B86816"/>
    <w:rsid w:val="00B97B4E"/>
    <w:rsid w:val="00BF5218"/>
    <w:rsid w:val="00C135F0"/>
    <w:rsid w:val="00C278FC"/>
    <w:rsid w:val="00D1181E"/>
    <w:rsid w:val="00D21FB3"/>
    <w:rsid w:val="00D45F1F"/>
    <w:rsid w:val="00D56BA8"/>
    <w:rsid w:val="00D845E2"/>
    <w:rsid w:val="00DA42A3"/>
    <w:rsid w:val="00DA5EDF"/>
    <w:rsid w:val="00DE223E"/>
    <w:rsid w:val="00E35CC7"/>
    <w:rsid w:val="00E4723D"/>
    <w:rsid w:val="00E557AB"/>
    <w:rsid w:val="00E73574"/>
    <w:rsid w:val="00E92A40"/>
    <w:rsid w:val="00EE1949"/>
    <w:rsid w:val="00F044F0"/>
    <w:rsid w:val="00F65BCB"/>
    <w:rsid w:val="00FB4464"/>
    <w:rsid w:val="00FB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E73F"/>
  <w15:chartTrackingRefBased/>
  <w15:docId w15:val="{644D0BBB-7A86-4A93-A506-108F2976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C7"/>
    <w:pPr>
      <w:ind w:left="720"/>
      <w:contextualSpacing/>
    </w:pPr>
  </w:style>
  <w:style w:type="character" w:styleId="Hyperlink">
    <w:name w:val="Hyperlink"/>
    <w:basedOn w:val="DefaultParagraphFont"/>
    <w:uiPriority w:val="99"/>
    <w:unhideWhenUsed/>
    <w:rsid w:val="00B86816"/>
    <w:rPr>
      <w:color w:val="0563C1" w:themeColor="hyperlink"/>
      <w:u w:val="single"/>
    </w:rPr>
  </w:style>
  <w:style w:type="character" w:styleId="FollowedHyperlink">
    <w:name w:val="FollowedHyperlink"/>
    <w:basedOn w:val="DefaultParagraphFont"/>
    <w:uiPriority w:val="99"/>
    <w:semiHidden/>
    <w:unhideWhenUsed/>
    <w:rsid w:val="00FB4464"/>
    <w:rPr>
      <w:color w:val="954F72" w:themeColor="followedHyperlink"/>
      <w:u w:val="single"/>
    </w:rPr>
  </w:style>
  <w:style w:type="paragraph" w:styleId="BalloonText">
    <w:name w:val="Balloon Text"/>
    <w:basedOn w:val="Normal"/>
    <w:link w:val="BalloonTextChar"/>
    <w:uiPriority w:val="99"/>
    <w:semiHidden/>
    <w:unhideWhenUsed/>
    <w:rsid w:val="0005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eaton@ftc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Eaton</dc:creator>
  <cp:keywords/>
  <dc:description/>
  <cp:lastModifiedBy>Kristine Eaton</cp:lastModifiedBy>
  <cp:revision>13</cp:revision>
  <dcterms:created xsi:type="dcterms:W3CDTF">2018-10-29T12:03:00Z</dcterms:created>
  <dcterms:modified xsi:type="dcterms:W3CDTF">2018-11-01T14:02:00Z</dcterms:modified>
</cp:coreProperties>
</file>